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C58" w:rsidRDefault="00B81C58" w:rsidP="00913B73">
      <w:pPr>
        <w:spacing w:beforeLines="60" w:before="144" w:after="0"/>
        <w:ind w:left="60"/>
        <w:jc w:val="center"/>
        <w:rPr>
          <w:b/>
          <w:caps/>
          <w:color w:val="000000"/>
          <w:sz w:val="24"/>
          <w:szCs w:val="18"/>
        </w:rPr>
      </w:pPr>
      <w:r>
        <w:rPr>
          <w:b/>
          <w:caps/>
          <w:color w:val="000000"/>
          <w:sz w:val="24"/>
          <w:szCs w:val="18"/>
        </w:rPr>
        <w:t>CONTRATO MENOR</w:t>
      </w:r>
    </w:p>
    <w:p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rsidR="00AB4F29" w:rsidRPr="00062EA2" w:rsidRDefault="00AB4F29" w:rsidP="00913B73">
      <w:pPr>
        <w:spacing w:beforeLines="60" w:before="144" w:after="0"/>
        <w:ind w:left="60"/>
        <w:jc w:val="center"/>
        <w:rPr>
          <w:b/>
          <w:caps/>
          <w:color w:val="000000"/>
        </w:rPr>
      </w:pPr>
    </w:p>
    <w:p w:rsidR="00F1762D" w:rsidRPr="00AB4F29" w:rsidRDefault="00AB4F29" w:rsidP="00F1762D">
      <w:pPr>
        <w:shd w:val="clear" w:color="auto" w:fill="FFFFFF"/>
        <w:autoSpaceDE/>
        <w:autoSpaceDN/>
        <w:spacing w:after="150"/>
        <w:jc w:val="left"/>
        <w:rPr>
          <w:color w:val="000000"/>
          <w:lang w:val="es-ES"/>
        </w:rPr>
      </w:pPr>
      <w:r w:rsidRPr="00AB4F29">
        <w:rPr>
          <w:b/>
          <w:color w:val="000000"/>
          <w:lang w:val="es-ES"/>
        </w:rPr>
        <w:t>Código del e</w:t>
      </w:r>
      <w:r w:rsidR="00F1762D" w:rsidRPr="00AB4F29">
        <w:rPr>
          <w:b/>
          <w:color w:val="000000"/>
          <w:lang w:val="es-ES"/>
        </w:rPr>
        <w:t>xpediente</w:t>
      </w:r>
      <w:r>
        <w:rPr>
          <w:rStyle w:val="Refdenotaalpie"/>
          <w:color w:val="000000"/>
          <w:lang w:val="es-ES"/>
        </w:rPr>
        <w:footnoteReference w:id="1"/>
      </w:r>
      <w:r w:rsidR="00F1762D" w:rsidRPr="00AB4F29">
        <w:rPr>
          <w:color w:val="000000"/>
          <w:lang w:val="es-ES"/>
        </w:rPr>
        <w:t>:</w:t>
      </w:r>
      <w:r w:rsidR="00C27F40" w:rsidRPr="00AB4F29">
        <w:rPr>
          <w:color w:val="000000"/>
          <w:lang w:val="es-ES"/>
        </w:rPr>
        <w:t xml:space="preserve"> </w:t>
      </w:r>
    </w:p>
    <w:p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2A2FBAAD" wp14:editId="04193B9E">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2FBAAD"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F1762D" w:rsidRPr="00062EA2" w:rsidRDefault="00F1762D" w:rsidP="007A0B70">
      <w:pPr>
        <w:shd w:val="clear" w:color="auto" w:fill="FFFFFF"/>
        <w:tabs>
          <w:tab w:val="left" w:pos="6142"/>
        </w:tabs>
        <w:autoSpaceDE/>
        <w:autoSpaceDN/>
        <w:spacing w:after="150"/>
        <w:jc w:val="left"/>
        <w:rPr>
          <w:color w:val="000000"/>
          <w:lang w:val="es-ES"/>
        </w:rPr>
      </w:pPr>
    </w:p>
    <w:p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w:t>
      </w:r>
      <w:r w:rsidRPr="00062EA2">
        <w:rPr>
          <w:color w:val="000000"/>
          <w:lang w:val="es-ES"/>
        </w:rPr>
        <w:lastRenderedPageBreak/>
        <w:t xml:space="preserve">representantes legales o mandatarias o mandatarios que intervengan en el procedimiento, así como compartir despacho profesional o estar asociado con éstos para el asesoramiento, la representación o el mandato. </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22.2.d).iii) del Reglamento (UE) 241/2021, de 12 febrero, obrantes en las bases de datos de la Agencia Estatal de Administración Tributaria y los obtenidos a través de los convenios suscritos con los Colegios de Notarios y Registradores».</w:t>
      </w:r>
    </w:p>
    <w:p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rsidR="00210D63" w:rsidRPr="005D4359" w:rsidRDefault="00210D63" w:rsidP="00210D63">
      <w:pPr>
        <w:pStyle w:val="Ttulo1"/>
        <w:numPr>
          <w:ilvl w:val="0"/>
          <w:numId w:val="0"/>
        </w:numPr>
        <w:ind w:left="360"/>
        <w:rPr>
          <w:color w:val="auto"/>
        </w:rPr>
      </w:pPr>
      <w:r w:rsidRPr="005D4359">
        <w:rPr>
          <w:color w:val="auto"/>
          <w:lang w:val="es-ES"/>
        </w:rPr>
        <w:tab/>
      </w:r>
      <w:r w:rsidRPr="005D4359">
        <w:rPr>
          <w:color w:val="auto"/>
        </w:rPr>
        <w:t>Fdo:</w:t>
      </w:r>
    </w:p>
    <w:p w:rsidR="005D4359" w:rsidRPr="005D4359" w:rsidRDefault="005D4359" w:rsidP="005D4359"/>
    <w:p w:rsidR="005D4359" w:rsidRPr="005D4359" w:rsidRDefault="005D4359" w:rsidP="005D4359"/>
    <w:p w:rsidR="00210D63" w:rsidRPr="005D4359" w:rsidRDefault="00210D63" w:rsidP="00210D63">
      <w:pPr>
        <w:spacing w:before="60" w:after="0"/>
        <w:ind w:left="60"/>
        <w:jc w:val="left"/>
        <w:rPr>
          <w:b/>
        </w:rPr>
      </w:pPr>
      <w:r w:rsidRPr="005D4359">
        <w:t xml:space="preserve"> </w:t>
      </w:r>
      <w:r w:rsidRPr="005D4359">
        <w:tab/>
      </w:r>
      <w:r w:rsidRPr="005D4359">
        <w:tab/>
        <w:t xml:space="preserve">     </w:t>
      </w:r>
      <w:r w:rsidR="005D4359" w:rsidRPr="005D4359">
        <w:rPr>
          <w:b/>
        </w:rPr>
        <w:t>Persona IP 1</w:t>
      </w:r>
      <w:r w:rsidRPr="005D4359">
        <w:tab/>
      </w:r>
      <w:r w:rsidRPr="005D4359">
        <w:tab/>
      </w:r>
      <w:r w:rsidRPr="005D4359">
        <w:tab/>
      </w:r>
      <w:r w:rsidRPr="005D4359">
        <w:tab/>
      </w:r>
      <w:r w:rsidRPr="005D4359">
        <w:tab/>
        <w:t xml:space="preserve">          </w:t>
      </w:r>
      <w:r w:rsidR="005D4359" w:rsidRPr="005D4359">
        <w:rPr>
          <w:b/>
        </w:rPr>
        <w:t>Persona IP 2</w:t>
      </w:r>
      <w:r w:rsidR="00AB4F29">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5D4359" w:rsidRPr="005D4359" w:rsidTr="00FA2677">
        <w:tc>
          <w:tcPr>
            <w:tcW w:w="5031" w:type="dxa"/>
            <w:vAlign w:val="center"/>
          </w:tcPr>
          <w:p w:rsidR="00210D63" w:rsidRPr="005D4359" w:rsidRDefault="00210D63"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r w:rsidRPr="005D4359">
              <w:rPr>
                <w:b/>
                <w:i/>
              </w:rPr>
              <w:lastRenderedPageBreak/>
              <w:t>Persona Directora del Departamento</w:t>
            </w:r>
          </w:p>
        </w:tc>
        <w:tc>
          <w:tcPr>
            <w:tcW w:w="5031" w:type="dxa"/>
            <w:vAlign w:val="center"/>
          </w:tcPr>
          <w:p w:rsidR="00210D63" w:rsidRPr="005D4359" w:rsidRDefault="00210D63" w:rsidP="00FA2677">
            <w:pPr>
              <w:spacing w:before="60" w:after="0"/>
              <w:jc w:val="center"/>
              <w:rPr>
                <w:i/>
              </w:rPr>
            </w:pPr>
          </w:p>
        </w:tc>
      </w:tr>
    </w:tbl>
    <w:p w:rsidR="007E095A" w:rsidRPr="005D4359" w:rsidRDefault="00210D63" w:rsidP="007A0B70">
      <w:pPr>
        <w:shd w:val="clear" w:color="auto" w:fill="FFFFFF"/>
        <w:tabs>
          <w:tab w:val="left" w:pos="1680"/>
          <w:tab w:val="center" w:pos="4961"/>
        </w:tabs>
        <w:autoSpaceDE/>
        <w:autoSpaceDN/>
        <w:spacing w:after="150"/>
        <w:jc w:val="left"/>
        <w:rPr>
          <w:sz w:val="16"/>
          <w:szCs w:val="16"/>
        </w:rPr>
      </w:pPr>
      <w:r w:rsidRPr="005D4359">
        <w:rPr>
          <w:lang w:val="es-ES"/>
        </w:rPr>
        <w:tab/>
      </w:r>
    </w:p>
    <w:sectPr w:rsidR="007E095A" w:rsidRPr="005D4359"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EHUSans">
    <w:altName w:val="Calibri"/>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B6A" w:rsidRDefault="00952B6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DCC" w:rsidRPr="00A66C4A" w:rsidRDefault="00A66C4A" w:rsidP="00952B6A">
    <w:pPr>
      <w:pStyle w:val="Piedepgina"/>
      <w:jc w:val="center"/>
    </w:pPr>
    <w:bookmarkStart w:id="0" w:name="_GoBack"/>
    <w:r>
      <w:rPr>
        <w:noProof/>
        <w:lang w:val="es-ES"/>
      </w:rPr>
      <w:drawing>
        <wp:inline distT="0" distB="0" distL="0" distR="0" wp14:anchorId="1AAE28D2" wp14:editId="2660CA9F">
          <wp:extent cx="862407" cy="396240"/>
          <wp:effectExtent l="0" t="0" r="0" b="381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697" cy="429454"/>
                  </a:xfrm>
                  <a:prstGeom prst="rect">
                    <a:avLst/>
                  </a:prstGeom>
                  <a:noFill/>
                </pic:spPr>
              </pic:pic>
            </a:graphicData>
          </a:graphic>
        </wp:inline>
      </w:drawing>
    </w:r>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B6A" w:rsidRDefault="00952B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AB4F29" w:rsidRPr="00AB4F29" w:rsidRDefault="00AB4F29">
      <w:pPr>
        <w:pStyle w:val="Textonotapie"/>
        <w:rPr>
          <w:lang w:val="es-ES"/>
        </w:rPr>
      </w:pPr>
      <w:r w:rsidRPr="00813472">
        <w:rPr>
          <w:rStyle w:val="Refdenotaalpie"/>
          <w:b/>
        </w:rPr>
        <w:footnoteRef/>
      </w:r>
      <w:r>
        <w:t xml:space="preserve"> </w:t>
      </w:r>
      <w:r w:rsidRPr="00813472">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B6A" w:rsidRDefault="00952B6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7D" w:rsidRDefault="009F537D" w:rsidP="00D57DCC">
    <w:pPr>
      <w:pStyle w:val="Encabezado"/>
      <w:tabs>
        <w:tab w:val="clear" w:pos="567"/>
        <w:tab w:val="clear" w:pos="4252"/>
        <w:tab w:val="clear" w:pos="9923"/>
        <w:tab w:val="left" w:pos="3324"/>
      </w:tabs>
    </w:pPr>
  </w:p>
  <w:p w:rsidR="000E764B" w:rsidRPr="000E764B" w:rsidRDefault="00952B6A" w:rsidP="00952B6A">
    <w:pPr>
      <w:pStyle w:val="Encabezado"/>
      <w:tabs>
        <w:tab w:val="clear" w:pos="567"/>
        <w:tab w:val="clear" w:pos="4252"/>
        <w:tab w:val="clear" w:pos="9923"/>
        <w:tab w:val="left" w:pos="3324"/>
      </w:tabs>
      <w:jc w:val="center"/>
    </w:pPr>
    <w:r>
      <w:rPr>
        <w:noProof/>
        <w:lang w:val="es-ES"/>
      </w:rPr>
      <w:drawing>
        <wp:inline distT="0" distB="0" distL="0" distR="0" wp14:anchorId="6F1D9774" wp14:editId="34F946A7">
          <wp:extent cx="5441315" cy="485775"/>
          <wp:effectExtent l="0" t="0" r="6985" b="9525"/>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srcRect t="3489" b="51765"/>
                  <a:stretch/>
                </pic:blipFill>
                <pic:spPr bwMode="auto">
                  <a:xfrm>
                    <a:off x="0" y="0"/>
                    <a:ext cx="5441315" cy="485775"/>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B6A" w:rsidRDefault="00952B6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41C0"/>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2B6A"/>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6C4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57DCC"/>
    <w:rsid w:val="00D60B69"/>
    <w:rsid w:val="00D66A37"/>
    <w:rsid w:val="00D74C17"/>
    <w:rsid w:val="00D75E0F"/>
    <w:rsid w:val="00D761B1"/>
    <w:rsid w:val="00D7646C"/>
    <w:rsid w:val="00D82AF2"/>
    <w:rsid w:val="00D8650A"/>
    <w:rsid w:val="00D91351"/>
    <w:rsid w:val="00D916DE"/>
    <w:rsid w:val="00D9196B"/>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C1051-D670-4734-9E03-1E92E74B9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841</Words>
  <Characters>4717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Lorena GARCIA</cp:lastModifiedBy>
  <cp:revision>12</cp:revision>
  <cp:lastPrinted>2023-09-12T09:40:00Z</cp:lastPrinted>
  <dcterms:created xsi:type="dcterms:W3CDTF">2023-10-09T08:12:00Z</dcterms:created>
  <dcterms:modified xsi:type="dcterms:W3CDTF">2023-10-19T12:38:00Z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